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BD" w:rsidRPr="00313FBD" w:rsidRDefault="00313FBD" w:rsidP="00313F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ПУБЛИЧНЫЙ ДОГОВОР</w:t>
      </w:r>
    </w:p>
    <w:p w:rsidR="00EF1CE8" w:rsidRDefault="00313FBD" w:rsidP="00313FBD">
      <w:pPr>
        <w:spacing w:after="0"/>
        <w:jc w:val="center"/>
        <w:rPr>
          <w:rFonts w:ascii="Times New Roman" w:hAnsi="Times New Roman" w:cs="Times New Roman"/>
        </w:rPr>
      </w:pPr>
      <w:r w:rsidRPr="008042D1">
        <w:rPr>
          <w:rFonts w:ascii="Times New Roman" w:hAnsi="Times New Roman" w:cs="Times New Roman"/>
        </w:rPr>
        <w:t>об оказании услуг по переводу с/на иностранные языки</w:t>
      </w:r>
    </w:p>
    <w:p w:rsidR="00313FBD" w:rsidRPr="00313FBD" w:rsidRDefault="00313FBD" w:rsidP="00313FBD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3FBD">
        <w:rPr>
          <w:rFonts w:ascii="Times New Roman" w:eastAsia="Times New Roman" w:hAnsi="Times New Roman" w:cs="Times New Roman"/>
          <w:lang w:eastAsia="ru-RU"/>
        </w:rPr>
        <w:t>г. Минск</w:t>
      </w:r>
      <w:r w:rsidRPr="00313FBD">
        <w:rPr>
          <w:rFonts w:ascii="Times New Roman" w:eastAsia="Times New Roman" w:hAnsi="Times New Roman" w:cs="Times New Roman"/>
          <w:lang w:eastAsia="ru-RU"/>
        </w:rPr>
        <w:tab/>
      </w:r>
      <w:r w:rsidR="00525D92">
        <w:rPr>
          <w:rFonts w:ascii="Times New Roman" w:eastAsia="Times New Roman" w:hAnsi="Times New Roman" w:cs="Times New Roman"/>
          <w:lang w:eastAsia="ru-RU"/>
        </w:rPr>
        <w:t>____</w:t>
      </w:r>
      <w:r w:rsidRPr="00313FBD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25D92">
        <w:rPr>
          <w:rFonts w:ascii="Times New Roman" w:eastAsia="Times New Roman" w:hAnsi="Times New Roman" w:cs="Times New Roman"/>
          <w:lang w:eastAsia="ru-RU"/>
        </w:rPr>
        <w:t>__</w:t>
      </w:r>
      <w:r w:rsidRPr="00313FBD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313FBD" w:rsidRPr="00313FBD" w:rsidRDefault="00313FBD" w:rsidP="00313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3FBD" w:rsidRDefault="00313FBD" w:rsidP="00525D92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313FBD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Общество с ограниченной ответственностью «МАНЖУР»</w:t>
      </w:r>
      <w:r w:rsidRPr="00313FB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, именуемое в дальнейшем «Исполнитель», в лице директора </w:t>
      </w:r>
      <w:r w:rsidRPr="00313FBD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Журавлёвой Марины Владимировны</w:t>
      </w:r>
      <w:r w:rsidR="00525D9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, действующей</w:t>
      </w:r>
      <w:r w:rsidR="00525D92" w:rsidRPr="00525D9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на основании Свидетельства о государственной</w:t>
      </w:r>
      <w:r w:rsidR="00525D9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регистрации от «10» </w:t>
      </w:r>
      <w:r w:rsidR="00525D92" w:rsidRPr="00525D9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декабря 2010 г</w:t>
      </w:r>
      <w:r w:rsidR="00525D9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ода</w:t>
      </w:r>
      <w:r w:rsidR="00525D92" w:rsidRPr="00525D9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, УНП 191286509</w:t>
      </w:r>
      <w:r w:rsidRPr="00313FB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, с одной сторон</w:t>
      </w:r>
      <w:r w:rsidR="00525D9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ы, и </w:t>
      </w:r>
      <w:r w:rsidR="00525D92" w:rsidRPr="00525D9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__________________________________________, именуемое в дальнейшем «Заказчик», с другой стороны,</w:t>
      </w:r>
      <w:r w:rsidRPr="00525D9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313FB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совместно именуемые «Стороны» заключили настоящий договор о нижеследующем:</w:t>
      </w:r>
    </w:p>
    <w:p w:rsidR="00525D92" w:rsidRPr="00525D92" w:rsidRDefault="00525D92" w:rsidP="00CD0142">
      <w:pPr>
        <w:widowControl w:val="0"/>
        <w:shd w:val="clear" w:color="auto" w:fill="FFFFFF"/>
        <w:tabs>
          <w:tab w:val="left" w:pos="277"/>
        </w:tabs>
        <w:autoSpaceDE w:val="0"/>
        <w:autoSpaceDN w:val="0"/>
        <w:adjustRightInd w:val="0"/>
        <w:spacing w:before="234"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25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25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Предмет договора</w:t>
      </w:r>
    </w:p>
    <w:p w:rsidR="00525D92" w:rsidRPr="00525D92" w:rsidRDefault="00525D92" w:rsidP="00525D9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D92">
        <w:rPr>
          <w:rFonts w:ascii="Times New Roman" w:eastAsia="Times New Roman" w:hAnsi="Times New Roman" w:cs="Times New Roman"/>
          <w:lang w:eastAsia="ru-RU"/>
        </w:rPr>
        <w:t>1.1. На условиях, предусмотренных настоящим договором, Исполнитель обязуется оказать, а Заказчик обязуется принять и оплатить услуги по:</w:t>
      </w:r>
    </w:p>
    <w:p w:rsidR="00525D92" w:rsidRPr="00525D92" w:rsidRDefault="00525D92" w:rsidP="00525D92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lang w:eastAsia="ru-RU"/>
        </w:rPr>
      </w:pPr>
      <w:r w:rsidRPr="00525D92">
        <w:rPr>
          <w:rFonts w:ascii="Times New Roman" w:eastAsia="Times New Roman" w:hAnsi="Times New Roman" w:cs="Times New Roman"/>
          <w:lang w:eastAsia="ru-RU"/>
        </w:rPr>
        <w:t>-</w:t>
      </w:r>
      <w:r w:rsidRPr="00525D92">
        <w:rPr>
          <w:rFonts w:ascii="Times New Roman" w:eastAsia="Times New Roman" w:hAnsi="Times New Roman" w:cs="Times New Roman"/>
          <w:lang w:eastAsia="ru-RU"/>
        </w:rPr>
        <w:tab/>
      </w:r>
      <w:r w:rsidR="0098260E">
        <w:rPr>
          <w:rFonts w:ascii="Times New Roman" w:eastAsia="Times New Roman" w:hAnsi="Times New Roman" w:cs="Times New Roman"/>
          <w:lang w:eastAsia="ru-RU"/>
        </w:rPr>
        <w:t xml:space="preserve">устному и </w:t>
      </w:r>
      <w:r w:rsidRPr="00525D92">
        <w:rPr>
          <w:rFonts w:ascii="Times New Roman" w:eastAsia="Times New Roman" w:hAnsi="Times New Roman" w:cs="Times New Roman"/>
          <w:lang w:eastAsia="ru-RU"/>
        </w:rPr>
        <w:t>письменному переводу документов и иных материалов, предоставляемых Заказчиком,</w:t>
      </w:r>
    </w:p>
    <w:p w:rsidR="00525D92" w:rsidRPr="00525D92" w:rsidRDefault="00525D92" w:rsidP="00525D92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lang w:eastAsia="ru-RU"/>
        </w:rPr>
      </w:pPr>
      <w:r w:rsidRPr="00525D92">
        <w:rPr>
          <w:rFonts w:ascii="Times New Roman" w:eastAsia="Times New Roman" w:hAnsi="Times New Roman" w:cs="Times New Roman"/>
          <w:lang w:eastAsia="ru-RU"/>
        </w:rPr>
        <w:t>-  проверке и корректировке перевода,</w:t>
      </w:r>
    </w:p>
    <w:p w:rsidR="00525D92" w:rsidRPr="00525D92" w:rsidRDefault="00525D92" w:rsidP="00525D92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lang w:eastAsia="ru-RU"/>
        </w:rPr>
      </w:pPr>
      <w:r w:rsidRPr="00525D92">
        <w:rPr>
          <w:rFonts w:ascii="Times New Roman" w:eastAsia="Times New Roman" w:hAnsi="Times New Roman" w:cs="Times New Roman"/>
          <w:lang w:eastAsia="ru-RU"/>
        </w:rPr>
        <w:t>-  содействию в нотариальном заверении документов, заверении печатью агентства.</w:t>
      </w:r>
    </w:p>
    <w:p w:rsidR="00525D92" w:rsidRDefault="00525D92" w:rsidP="00525D9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after="0" w:line="240" w:lineRule="auto"/>
        <w:ind w:right="137"/>
        <w:jc w:val="both"/>
        <w:rPr>
          <w:rFonts w:ascii="Times New Roman" w:eastAsia="Times New Roman" w:hAnsi="Times New Roman" w:cs="Times New Roman"/>
          <w:lang w:eastAsia="ru-RU"/>
        </w:rPr>
      </w:pPr>
      <w:r w:rsidRPr="00525D92">
        <w:rPr>
          <w:rFonts w:ascii="Times New Roman" w:eastAsia="Times New Roman" w:hAnsi="Times New Roman" w:cs="Times New Roman"/>
          <w:lang w:eastAsia="ru-RU"/>
        </w:rPr>
        <w:t>1.2. Услуги по переводу в рамках настоящего договора оказываются Исполнителем Заказчику с момента подписания настоящего договора.</w:t>
      </w:r>
    </w:p>
    <w:p w:rsidR="00525D92" w:rsidRPr="00525D92" w:rsidRDefault="00525D92" w:rsidP="00525D9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after="0" w:line="240" w:lineRule="auto"/>
        <w:ind w:right="137"/>
        <w:jc w:val="both"/>
        <w:rPr>
          <w:rFonts w:ascii="Times New Roman" w:eastAsia="Times New Roman" w:hAnsi="Times New Roman" w:cs="Times New Roman"/>
          <w:lang w:eastAsia="ru-RU"/>
        </w:rPr>
      </w:pPr>
    </w:p>
    <w:p w:rsidR="00CD0142" w:rsidRPr="00CD0142" w:rsidRDefault="00CD0142" w:rsidP="00CD0142">
      <w:pPr>
        <w:spacing w:after="0"/>
        <w:jc w:val="both"/>
        <w:rPr>
          <w:rFonts w:ascii="Times New Roman" w:hAnsi="Times New Roman" w:cs="Times New Roman"/>
          <w:b/>
        </w:rPr>
      </w:pPr>
      <w:r w:rsidRPr="00CD0142">
        <w:rPr>
          <w:rFonts w:ascii="Times New Roman" w:hAnsi="Times New Roman" w:cs="Times New Roman"/>
          <w:b/>
        </w:rPr>
        <w:t>2. Порядок оказания услуги по письменному и устному переводу</w:t>
      </w:r>
    </w:p>
    <w:p w:rsidR="00CD0142" w:rsidRPr="00CD0142" w:rsidRDefault="00CD0142" w:rsidP="00CD0142">
      <w:pPr>
        <w:spacing w:after="0"/>
        <w:jc w:val="both"/>
        <w:rPr>
          <w:rFonts w:ascii="Times New Roman" w:hAnsi="Times New Roman" w:cs="Times New Roman"/>
        </w:rPr>
      </w:pPr>
      <w:r w:rsidRPr="00CD0142">
        <w:rPr>
          <w:rFonts w:ascii="Times New Roman" w:hAnsi="Times New Roman" w:cs="Times New Roman"/>
        </w:rPr>
        <w:t>2.1. Моментом начала оказания услуги по письменному переводу считается день предоставления Заказчиком Исполнителю документов (материалов), подлежащих переводу. Предоставление документов (материалов) Заказчиком Исполнителю может осуществляться как посредством передачи документов (материалов) на бум</w:t>
      </w:r>
      <w:r w:rsidR="00CF745B">
        <w:rPr>
          <w:rFonts w:ascii="Times New Roman" w:hAnsi="Times New Roman" w:cs="Times New Roman"/>
        </w:rPr>
        <w:t>ажном или электронном носителе</w:t>
      </w:r>
      <w:r w:rsidRPr="00CD0142">
        <w:rPr>
          <w:rFonts w:ascii="Times New Roman" w:hAnsi="Times New Roman" w:cs="Times New Roman"/>
        </w:rPr>
        <w:t>, так и их направлением на электронный адрес Исполнителя – manzhur@tut.by, manzhur_by@mail.ru – по электронной почте.</w:t>
      </w:r>
    </w:p>
    <w:p w:rsidR="00CD0142" w:rsidRPr="00CD0142" w:rsidRDefault="00CD0142" w:rsidP="00CD0142">
      <w:pPr>
        <w:spacing w:after="0"/>
        <w:jc w:val="both"/>
        <w:rPr>
          <w:rFonts w:ascii="Times New Roman" w:hAnsi="Times New Roman" w:cs="Times New Roman"/>
        </w:rPr>
      </w:pPr>
      <w:r w:rsidRPr="00CD0142">
        <w:rPr>
          <w:rFonts w:ascii="Times New Roman" w:hAnsi="Times New Roman" w:cs="Times New Roman"/>
        </w:rPr>
        <w:t xml:space="preserve">2.2. </w:t>
      </w:r>
      <w:r w:rsidR="00CF745B" w:rsidRPr="00CF745B">
        <w:rPr>
          <w:rFonts w:ascii="Times New Roman" w:hAnsi="Times New Roman" w:cs="Times New Roman"/>
        </w:rPr>
        <w:t>Письменный перевод документов (материалов) Заказчика осуществляется Исполнителем в соответствии с нормативами и требованиями законодательства Республики Беларусь, предусмотренными для оказания услуг по письменному переводу.</w:t>
      </w:r>
    </w:p>
    <w:p w:rsidR="00CD0142" w:rsidRDefault="00CD0142" w:rsidP="00CD0142">
      <w:pPr>
        <w:spacing w:after="0"/>
        <w:jc w:val="both"/>
        <w:rPr>
          <w:rFonts w:ascii="Times New Roman" w:hAnsi="Times New Roman" w:cs="Times New Roman"/>
        </w:rPr>
      </w:pPr>
      <w:r w:rsidRPr="00CD0142">
        <w:rPr>
          <w:rFonts w:ascii="Times New Roman" w:hAnsi="Times New Roman" w:cs="Times New Roman"/>
        </w:rPr>
        <w:t xml:space="preserve">2.3. </w:t>
      </w:r>
      <w:r w:rsidR="00CF745B" w:rsidRPr="00CF745B">
        <w:rPr>
          <w:rFonts w:ascii="Times New Roman" w:hAnsi="Times New Roman" w:cs="Times New Roman"/>
        </w:rPr>
        <w:t>Сроки оказания Исполнителем услуги по письменному переводу варьируются в зависимости от объема и сложности перевода.</w:t>
      </w:r>
    </w:p>
    <w:p w:rsidR="00CF745B" w:rsidRPr="00CF745B" w:rsidRDefault="00CF745B" w:rsidP="00CF745B">
      <w:pPr>
        <w:spacing w:after="0"/>
        <w:jc w:val="both"/>
        <w:rPr>
          <w:rFonts w:ascii="Times New Roman" w:hAnsi="Times New Roman" w:cs="Times New Roman"/>
        </w:rPr>
      </w:pPr>
      <w:r w:rsidRPr="00CF745B">
        <w:rPr>
          <w:rFonts w:ascii="Times New Roman" w:hAnsi="Times New Roman" w:cs="Times New Roman"/>
        </w:rPr>
        <w:t>Минимальная ставка:</w:t>
      </w:r>
    </w:p>
    <w:p w:rsidR="00CF745B" w:rsidRDefault="00CF745B" w:rsidP="00CF745B">
      <w:pPr>
        <w:spacing w:after="0"/>
        <w:jc w:val="both"/>
        <w:rPr>
          <w:rFonts w:ascii="Times New Roman" w:hAnsi="Times New Roman" w:cs="Times New Roman"/>
        </w:rPr>
      </w:pPr>
      <w:r w:rsidRPr="00CF745B">
        <w:rPr>
          <w:rFonts w:ascii="Times New Roman" w:hAnsi="Times New Roman" w:cs="Times New Roman"/>
        </w:rPr>
        <w:t>- 1 страница (1800 знаков, включая пробелы, знаки препинания, цифры и любые другие символы) при письменном переводе;</w:t>
      </w:r>
    </w:p>
    <w:p w:rsidR="00CF745B" w:rsidRPr="00CD0142" w:rsidRDefault="00CF745B" w:rsidP="00CF74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- 120 минут </w:t>
      </w:r>
      <w:r w:rsidR="004131FB">
        <w:rPr>
          <w:rFonts w:ascii="Times New Roman" w:hAnsi="Times New Roman" w:cs="Times New Roman"/>
        </w:rPr>
        <w:t>при устном последовательном переводе.</w:t>
      </w:r>
    </w:p>
    <w:p w:rsidR="00CD0142" w:rsidRDefault="00CD0142" w:rsidP="00CD0142">
      <w:pPr>
        <w:spacing w:after="0"/>
        <w:jc w:val="both"/>
        <w:rPr>
          <w:rFonts w:ascii="Times New Roman" w:hAnsi="Times New Roman" w:cs="Times New Roman"/>
        </w:rPr>
      </w:pPr>
      <w:r w:rsidRPr="00CD0142">
        <w:rPr>
          <w:rFonts w:ascii="Times New Roman" w:hAnsi="Times New Roman" w:cs="Times New Roman"/>
        </w:rPr>
        <w:t>2.4. Услуга Исполнителя по устному переводу включает в себя непосредственное осуществление устного перевода, а также предоставление при необходимости техническ</w:t>
      </w:r>
      <w:r w:rsidR="00292825">
        <w:rPr>
          <w:rFonts w:ascii="Times New Roman" w:hAnsi="Times New Roman" w:cs="Times New Roman"/>
        </w:rPr>
        <w:t>ого оборудования и иных средств</w:t>
      </w:r>
      <w:r w:rsidRPr="00CD0142">
        <w:rPr>
          <w:rFonts w:ascii="Times New Roman" w:hAnsi="Times New Roman" w:cs="Times New Roman"/>
        </w:rPr>
        <w:t xml:space="preserve"> для осуществления устного перевода.</w:t>
      </w:r>
    </w:p>
    <w:p w:rsidR="002E4CD7" w:rsidRPr="00CD0142" w:rsidRDefault="002E4CD7" w:rsidP="00CD0142">
      <w:pPr>
        <w:spacing w:after="0"/>
        <w:jc w:val="both"/>
        <w:rPr>
          <w:rFonts w:ascii="Times New Roman" w:hAnsi="Times New Roman" w:cs="Times New Roman"/>
        </w:rPr>
      </w:pPr>
    </w:p>
    <w:p w:rsidR="002E4CD7" w:rsidRPr="002E4CD7" w:rsidRDefault="002E4CD7" w:rsidP="002E4CD7">
      <w:pPr>
        <w:spacing w:after="0"/>
        <w:jc w:val="both"/>
        <w:rPr>
          <w:rFonts w:ascii="Times New Roman" w:hAnsi="Times New Roman" w:cs="Times New Roman"/>
          <w:b/>
        </w:rPr>
      </w:pPr>
      <w:r w:rsidRPr="002E4CD7">
        <w:rPr>
          <w:rFonts w:ascii="Times New Roman" w:hAnsi="Times New Roman" w:cs="Times New Roman"/>
          <w:b/>
        </w:rPr>
        <w:t>3. Обязанности Исполнителя</w:t>
      </w:r>
    </w:p>
    <w:p w:rsidR="002E4CD7" w:rsidRPr="002E4CD7" w:rsidRDefault="002E4CD7" w:rsidP="002E4C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2E4CD7">
        <w:rPr>
          <w:rFonts w:ascii="Times New Roman" w:hAnsi="Times New Roman" w:cs="Times New Roman"/>
        </w:rPr>
        <w:t>Исполнитель обязан обеспечивать надлежащее и своевременное оказание Заказчику услуг по письменному переводу.</w:t>
      </w:r>
    </w:p>
    <w:p w:rsidR="002E4CD7" w:rsidRPr="002E4CD7" w:rsidRDefault="002E4CD7" w:rsidP="002E4CD7">
      <w:pPr>
        <w:spacing w:after="0"/>
        <w:jc w:val="both"/>
        <w:rPr>
          <w:rFonts w:ascii="Times New Roman" w:hAnsi="Times New Roman" w:cs="Times New Roman"/>
        </w:rPr>
      </w:pPr>
      <w:r w:rsidRPr="002E4CD7">
        <w:rPr>
          <w:rFonts w:ascii="Times New Roman" w:hAnsi="Times New Roman" w:cs="Times New Roman"/>
        </w:rPr>
        <w:t>3.2. Исполнитель обеспечивает сохранность документов (материалов) Заказчика, предоставляемых Заказчиком для письменного перевода.</w:t>
      </w:r>
    </w:p>
    <w:p w:rsidR="002E4CD7" w:rsidRPr="002E4CD7" w:rsidRDefault="002E4CD7" w:rsidP="002E4C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2E4CD7">
        <w:rPr>
          <w:rFonts w:ascii="Times New Roman" w:hAnsi="Times New Roman" w:cs="Times New Roman"/>
        </w:rPr>
        <w:t>Исполнитель обязуется сохранять конфиденциальность сведений и информации, полученной от Заказчика, в связи с оказанием услуг по настоящему договору.</w:t>
      </w:r>
    </w:p>
    <w:p w:rsidR="002E4CD7" w:rsidRPr="002E4CD7" w:rsidRDefault="002E4CD7" w:rsidP="002E4C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2E4CD7">
        <w:rPr>
          <w:rFonts w:ascii="Times New Roman" w:hAnsi="Times New Roman" w:cs="Times New Roman"/>
        </w:rPr>
        <w:t>Исполнитель обязуется осуществлять консультирование работников Заказчика по вопросам, связанных с услугами.</w:t>
      </w:r>
    </w:p>
    <w:p w:rsidR="002E4CD7" w:rsidRPr="002E4CD7" w:rsidRDefault="002E4CD7" w:rsidP="002E4C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Pr="002E4CD7">
        <w:rPr>
          <w:rFonts w:ascii="Times New Roman" w:hAnsi="Times New Roman" w:cs="Times New Roman"/>
        </w:rPr>
        <w:t>Исполнитель обязуется устранить все выявленные аргументированные недостатки, выявленные в результате проверки, без дополнительной оплаты при условии, что они не выходят за пределы работ, указанных в самом заказе. Иное внесение исправлений согласовывается сторонами.</w:t>
      </w:r>
    </w:p>
    <w:p w:rsidR="002E4CD7" w:rsidRPr="002E4CD7" w:rsidRDefault="002E4CD7" w:rsidP="002E4CD7">
      <w:pPr>
        <w:spacing w:after="0"/>
        <w:jc w:val="both"/>
        <w:rPr>
          <w:rFonts w:ascii="Times New Roman" w:hAnsi="Times New Roman" w:cs="Times New Roman"/>
        </w:rPr>
      </w:pPr>
      <w:r w:rsidRPr="002E4CD7">
        <w:rPr>
          <w:rFonts w:ascii="Times New Roman" w:hAnsi="Times New Roman" w:cs="Times New Roman"/>
        </w:rPr>
        <w:t>3.6. Ввиду того, что такие понятия как «красота слога», литературная форма изложения, «улучшения» текста перевода не относятся к числу точных и не подлежат однозначному толкованию, претензии по ним не принимаются и не рассматриваются, а могут служить лишь предметом обсуждения для последующей доработки по желанию Заказчика.</w:t>
      </w:r>
    </w:p>
    <w:p w:rsidR="002E4CD7" w:rsidRPr="002E4CD7" w:rsidRDefault="002E4CD7" w:rsidP="002E4C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3.7. </w:t>
      </w:r>
      <w:r w:rsidRPr="002E4CD7">
        <w:rPr>
          <w:rFonts w:ascii="Times New Roman" w:hAnsi="Times New Roman" w:cs="Times New Roman"/>
        </w:rPr>
        <w:t>В случае необходимости Исполнитель выполняет другие виды услуг (работ), по своему характеру отвечающие требованиям предмета настоящего договора.</w:t>
      </w:r>
    </w:p>
    <w:p w:rsidR="00525D92" w:rsidRDefault="00525D92" w:rsidP="002E4CD7">
      <w:pPr>
        <w:spacing w:after="0"/>
        <w:jc w:val="both"/>
        <w:rPr>
          <w:rFonts w:ascii="Times New Roman" w:hAnsi="Times New Roman" w:cs="Times New Roman"/>
        </w:rPr>
      </w:pPr>
    </w:p>
    <w:p w:rsidR="009902CE" w:rsidRPr="009902CE" w:rsidRDefault="009902CE" w:rsidP="009902CE">
      <w:pPr>
        <w:spacing w:after="0"/>
        <w:jc w:val="both"/>
        <w:rPr>
          <w:rFonts w:ascii="Times New Roman" w:hAnsi="Times New Roman" w:cs="Times New Roman"/>
          <w:b/>
        </w:rPr>
      </w:pPr>
      <w:r w:rsidRPr="009902CE">
        <w:rPr>
          <w:rFonts w:ascii="Times New Roman" w:hAnsi="Times New Roman" w:cs="Times New Roman"/>
          <w:b/>
        </w:rPr>
        <w:t>4. Обязанности Заказчика</w:t>
      </w:r>
    </w:p>
    <w:p w:rsidR="009902CE" w:rsidRPr="009902CE" w:rsidRDefault="00951B6A" w:rsidP="009902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9902CE" w:rsidRPr="009902CE">
        <w:rPr>
          <w:rFonts w:ascii="Times New Roman" w:hAnsi="Times New Roman" w:cs="Times New Roman"/>
        </w:rPr>
        <w:t>. Заказчик обязуется направлять Исполнителю заявки в письменной форме на оказание услуг в соответствии с условиями настоящего договора.</w:t>
      </w:r>
    </w:p>
    <w:p w:rsidR="009902CE" w:rsidRPr="009902CE" w:rsidRDefault="009902CE" w:rsidP="009902CE">
      <w:pPr>
        <w:spacing w:after="0"/>
        <w:jc w:val="both"/>
        <w:rPr>
          <w:rFonts w:ascii="Times New Roman" w:hAnsi="Times New Roman" w:cs="Times New Roman"/>
        </w:rPr>
      </w:pPr>
      <w:r w:rsidRPr="009902CE">
        <w:rPr>
          <w:rFonts w:ascii="Times New Roman" w:hAnsi="Times New Roman" w:cs="Times New Roman"/>
        </w:rPr>
        <w:t>4.2. Заказчик обязуется назначить ответственное лицо для направления, получения документов и материалов и координации работ по настоящему договору.</w:t>
      </w:r>
    </w:p>
    <w:p w:rsidR="00951B6A" w:rsidRPr="00951B6A" w:rsidRDefault="00951B6A" w:rsidP="00951B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951B6A">
        <w:rPr>
          <w:rFonts w:ascii="Times New Roman" w:hAnsi="Times New Roman" w:cs="Times New Roman"/>
        </w:rPr>
        <w:t>Заказчик обязуется принять и оплатить Исполнителю каждую услугу, оказанную Исполнителем Заказчику.</w:t>
      </w:r>
    </w:p>
    <w:p w:rsidR="00951B6A" w:rsidRPr="00951B6A" w:rsidRDefault="00951B6A" w:rsidP="00951B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Pr="00951B6A">
        <w:rPr>
          <w:rFonts w:ascii="Times New Roman" w:hAnsi="Times New Roman" w:cs="Times New Roman"/>
        </w:rPr>
        <w:t>. Заказчик обязуется уведомлять Исполнителя до начала оказания услуг (выполнения работ) о любых особых требованиях к написанию, употреблению терминов, имен собственных, географических наименований, наименований организаций, учреждений и предприятий, торговых знаков и знаков обслуживания, и т.п. Заказчик обязуется осуществлять консультирование работников Исполнителя по вопросам, связанным с услугами, являющимися предметом настоящего договора.</w:t>
      </w:r>
    </w:p>
    <w:p w:rsidR="00951B6A" w:rsidRPr="00951B6A" w:rsidRDefault="00951B6A" w:rsidP="00951B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Pr="00951B6A">
        <w:rPr>
          <w:rFonts w:ascii="Times New Roman" w:hAnsi="Times New Roman" w:cs="Times New Roman"/>
        </w:rPr>
        <w:t>. Требования к стилистике перевода должны быть доведены до сведения Исполнителя до начала оказания услуг (выполнения работ). В случае если требования к переводу и стилистике перевода не были предоставлены, Исполнитель выполняет перевод на своё усмотрение.</w:t>
      </w:r>
    </w:p>
    <w:p w:rsidR="00951B6A" w:rsidRDefault="00951B6A" w:rsidP="00951B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Pr="00951B6A">
        <w:rPr>
          <w:rFonts w:ascii="Times New Roman" w:hAnsi="Times New Roman" w:cs="Times New Roman"/>
        </w:rPr>
        <w:t>. При поступлении замечаний от Заказчика срок окончания работ отодвигается соразмерно времени, необходимому для исполнения пожеланий Заказчика без дополнительных согласований. При досрочном выполнении Исполнителем работы Заказчик обязан досрочно принять работу.</w:t>
      </w:r>
    </w:p>
    <w:p w:rsidR="00951B6A" w:rsidRDefault="00951B6A" w:rsidP="00951B6A">
      <w:pPr>
        <w:spacing w:after="0"/>
        <w:jc w:val="both"/>
        <w:rPr>
          <w:rFonts w:ascii="Times New Roman" w:hAnsi="Times New Roman" w:cs="Times New Roman"/>
        </w:rPr>
      </w:pPr>
    </w:p>
    <w:p w:rsidR="00A63715" w:rsidRPr="00A63715" w:rsidRDefault="00A63715" w:rsidP="00A637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Pr="00A63715">
        <w:rPr>
          <w:rFonts w:ascii="Times New Roman" w:hAnsi="Times New Roman" w:cs="Times New Roman"/>
          <w:b/>
          <w:bCs/>
        </w:rPr>
        <w:t>Определение стоимости услуги и порядок расчётов</w:t>
      </w:r>
    </w:p>
    <w:p w:rsidR="00A63715" w:rsidRDefault="00A63715" w:rsidP="00A63715">
      <w:pPr>
        <w:spacing w:after="0"/>
        <w:jc w:val="both"/>
        <w:rPr>
          <w:rFonts w:ascii="Times New Roman" w:hAnsi="Times New Roman" w:cs="Times New Roman"/>
        </w:rPr>
      </w:pPr>
      <w:r w:rsidRPr="00A63715">
        <w:rPr>
          <w:rFonts w:ascii="Times New Roman" w:hAnsi="Times New Roman" w:cs="Times New Roman"/>
        </w:rPr>
        <w:t>5.1. Стоимость работ по настоящему договору составляет _______________________________ бел. руб., коп, предоплата составляет __________________________________ бел. руб.</w:t>
      </w:r>
      <w:r>
        <w:rPr>
          <w:rFonts w:ascii="Times New Roman" w:hAnsi="Times New Roman" w:cs="Times New Roman"/>
        </w:rPr>
        <w:t xml:space="preserve"> </w:t>
      </w:r>
      <w:r w:rsidRPr="00A63715">
        <w:rPr>
          <w:rFonts w:ascii="Times New Roman" w:hAnsi="Times New Roman" w:cs="Times New Roman"/>
        </w:rPr>
        <w:t xml:space="preserve">коп., </w:t>
      </w:r>
      <w:r w:rsidR="00104E0F">
        <w:rPr>
          <w:rFonts w:ascii="Times New Roman" w:hAnsi="Times New Roman" w:cs="Times New Roman"/>
        </w:rPr>
        <w:t xml:space="preserve">и </w:t>
      </w:r>
      <w:r w:rsidRPr="00A63715">
        <w:rPr>
          <w:rFonts w:ascii="Times New Roman" w:hAnsi="Times New Roman" w:cs="Times New Roman"/>
        </w:rPr>
        <w:t xml:space="preserve">является </w:t>
      </w:r>
      <w:r w:rsidR="00104E0F">
        <w:rPr>
          <w:rFonts w:ascii="Times New Roman" w:hAnsi="Times New Roman" w:cs="Times New Roman"/>
        </w:rPr>
        <w:t xml:space="preserve">предварительной, если </w:t>
      </w:r>
      <w:r w:rsidR="00104E0F" w:rsidRPr="00104E0F">
        <w:rPr>
          <w:rFonts w:ascii="Times New Roman" w:hAnsi="Times New Roman" w:cs="Times New Roman"/>
        </w:rPr>
        <w:t>невозможно посчитать точное количество страниц в документе при оформлении заказа</w:t>
      </w:r>
      <w:r w:rsidR="00104E0F">
        <w:rPr>
          <w:rFonts w:ascii="Times New Roman" w:hAnsi="Times New Roman" w:cs="Times New Roman"/>
        </w:rPr>
        <w:t xml:space="preserve"> или если изменяется порядок услуг,</w:t>
      </w:r>
      <w:r w:rsidRPr="00A63715">
        <w:rPr>
          <w:rFonts w:ascii="Times New Roman" w:hAnsi="Times New Roman" w:cs="Times New Roman"/>
        </w:rPr>
        <w:t xml:space="preserve"> и может быть скорректирована </w:t>
      </w:r>
      <w:r w:rsidR="00032F30">
        <w:rPr>
          <w:rFonts w:ascii="Times New Roman" w:hAnsi="Times New Roman" w:cs="Times New Roman"/>
        </w:rPr>
        <w:t>Исполнителем</w:t>
      </w:r>
      <w:r w:rsidRPr="00A63715">
        <w:rPr>
          <w:rFonts w:ascii="Times New Roman" w:hAnsi="Times New Roman" w:cs="Times New Roman"/>
        </w:rPr>
        <w:t xml:space="preserve"> в ходе оказания Услуг.</w:t>
      </w:r>
    </w:p>
    <w:p w:rsidR="00106F6E" w:rsidRPr="00A63715" w:rsidRDefault="00106F6E" w:rsidP="00A63715">
      <w:pPr>
        <w:spacing w:after="0"/>
        <w:jc w:val="both"/>
        <w:rPr>
          <w:rFonts w:ascii="Times New Roman" w:hAnsi="Times New Roman" w:cs="Times New Roman"/>
        </w:rPr>
      </w:pPr>
      <w:r w:rsidRPr="00106F6E">
        <w:rPr>
          <w:rFonts w:ascii="Times New Roman" w:hAnsi="Times New Roman" w:cs="Times New Roman"/>
        </w:rPr>
        <w:t>5.2. Стоимость каждой услуги определяется сторонами в протоколе согласования договорной цены, исходя из объема услуг и тарифов, действующих у Исполнителя.</w:t>
      </w:r>
    </w:p>
    <w:p w:rsidR="00A63715" w:rsidRPr="00A63715" w:rsidRDefault="00106F6E" w:rsidP="00A637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A63715" w:rsidRPr="00A63715">
        <w:rPr>
          <w:rFonts w:ascii="Times New Roman" w:hAnsi="Times New Roman" w:cs="Times New Roman"/>
        </w:rPr>
        <w:t>. Оплата услуг осуществляется Заказчиком посредством банковского перевода денежных средств в белорусских рублях в установленном законодательством порядке со счета Заказчика на расчетный счет Исполнителя</w:t>
      </w:r>
      <w:r w:rsidR="00D53E9F">
        <w:rPr>
          <w:rFonts w:ascii="Times New Roman" w:hAnsi="Times New Roman" w:cs="Times New Roman"/>
        </w:rPr>
        <w:t xml:space="preserve"> или посредством </w:t>
      </w:r>
      <w:r w:rsidR="00773BEB">
        <w:rPr>
          <w:rFonts w:ascii="Times New Roman" w:hAnsi="Times New Roman" w:cs="Times New Roman"/>
        </w:rPr>
        <w:t>наличного расчета в кассу организации</w:t>
      </w:r>
      <w:r w:rsidR="00A63715" w:rsidRPr="00A63715">
        <w:rPr>
          <w:rFonts w:ascii="Times New Roman" w:hAnsi="Times New Roman" w:cs="Times New Roman"/>
        </w:rPr>
        <w:t>.</w:t>
      </w:r>
    </w:p>
    <w:p w:rsidR="00A63715" w:rsidRPr="00A63715" w:rsidRDefault="00106F6E" w:rsidP="00A637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A63715" w:rsidRPr="00A63715">
        <w:rPr>
          <w:rFonts w:ascii="Times New Roman" w:hAnsi="Times New Roman" w:cs="Times New Roman"/>
        </w:rPr>
        <w:t>. Порядок расчетов:</w:t>
      </w:r>
    </w:p>
    <w:p w:rsidR="00A63715" w:rsidRPr="00A63715" w:rsidRDefault="00106F6E" w:rsidP="00A637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A63715" w:rsidRPr="00A63715">
        <w:rPr>
          <w:rFonts w:ascii="Times New Roman" w:hAnsi="Times New Roman" w:cs="Times New Roman"/>
        </w:rPr>
        <w:t>.1. Заказчик в момент оформления заказа вносит предоплату в оговоренной сумме</w:t>
      </w:r>
      <w:r w:rsidR="00773BEB">
        <w:rPr>
          <w:rFonts w:ascii="Times New Roman" w:hAnsi="Times New Roman" w:cs="Times New Roman"/>
        </w:rPr>
        <w:t>, но не менее 70 % от предварительной итоговой суммы заказа</w:t>
      </w:r>
      <w:r w:rsidR="00A63715" w:rsidRPr="00A63715">
        <w:rPr>
          <w:rFonts w:ascii="Times New Roman" w:hAnsi="Times New Roman" w:cs="Times New Roman"/>
        </w:rPr>
        <w:t>;</w:t>
      </w:r>
    </w:p>
    <w:p w:rsidR="00A63715" w:rsidRPr="00A63715" w:rsidRDefault="00106F6E" w:rsidP="00A637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A63715" w:rsidRPr="00A63715">
        <w:rPr>
          <w:rFonts w:ascii="Times New Roman" w:hAnsi="Times New Roman" w:cs="Times New Roman"/>
        </w:rPr>
        <w:t>.2. Оставшаяся сумма вносится в момент передачи Исполнителем Заказчику результатов выполненной работы.</w:t>
      </w:r>
    </w:p>
    <w:p w:rsidR="00A63715" w:rsidRDefault="00106F6E" w:rsidP="00A637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0E0388" w:rsidRPr="000E0388">
        <w:rPr>
          <w:rFonts w:ascii="Times New Roman" w:hAnsi="Times New Roman" w:cs="Times New Roman"/>
        </w:rPr>
        <w:t>. Если Заказчик по какой-либо причине отменяет заказ, то оплата будет производиться за объем работы, выполненный ко времени и дате отмены вышеуказанной работы.</w:t>
      </w:r>
    </w:p>
    <w:p w:rsidR="00677A15" w:rsidRDefault="00677A15" w:rsidP="00A63715">
      <w:pPr>
        <w:spacing w:after="0"/>
        <w:jc w:val="both"/>
        <w:rPr>
          <w:rFonts w:ascii="Times New Roman" w:hAnsi="Times New Roman" w:cs="Times New Roman"/>
        </w:rPr>
      </w:pPr>
    </w:p>
    <w:p w:rsidR="0063291F" w:rsidRPr="0063291F" w:rsidRDefault="0063291F" w:rsidP="0063291F">
      <w:pPr>
        <w:spacing w:after="0"/>
        <w:jc w:val="both"/>
        <w:rPr>
          <w:rFonts w:ascii="Times New Roman" w:hAnsi="Times New Roman" w:cs="Times New Roman"/>
          <w:b/>
        </w:rPr>
      </w:pPr>
      <w:r w:rsidRPr="0063291F">
        <w:rPr>
          <w:rFonts w:ascii="Times New Roman" w:hAnsi="Times New Roman" w:cs="Times New Roman"/>
          <w:b/>
        </w:rPr>
        <w:t>6. Ответственность сторон</w:t>
      </w:r>
    </w:p>
    <w:p w:rsidR="0063291F" w:rsidRPr="0063291F" w:rsidRDefault="0063291F" w:rsidP="0063291F">
      <w:pPr>
        <w:spacing w:after="0"/>
        <w:jc w:val="both"/>
        <w:rPr>
          <w:rFonts w:ascii="Times New Roman" w:hAnsi="Times New Roman" w:cs="Times New Roman"/>
        </w:rPr>
      </w:pPr>
      <w:r w:rsidRPr="0063291F">
        <w:rPr>
          <w:rFonts w:ascii="Times New Roman" w:hAnsi="Times New Roman" w:cs="Times New Roman"/>
        </w:rPr>
        <w:t>6.1.</w:t>
      </w:r>
      <w:r w:rsidRPr="0063291F">
        <w:rPr>
          <w:rFonts w:ascii="Times New Roman" w:hAnsi="Times New Roman" w:cs="Times New Roman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63291F" w:rsidRPr="0063291F" w:rsidRDefault="0063291F" w:rsidP="0063291F">
      <w:pPr>
        <w:spacing w:after="0"/>
        <w:jc w:val="both"/>
        <w:rPr>
          <w:rFonts w:ascii="Times New Roman" w:hAnsi="Times New Roman" w:cs="Times New Roman"/>
        </w:rPr>
      </w:pPr>
      <w:r w:rsidRPr="0063291F">
        <w:rPr>
          <w:rFonts w:ascii="Times New Roman" w:hAnsi="Times New Roman" w:cs="Times New Roman"/>
        </w:rPr>
        <w:t>6.2.</w:t>
      </w:r>
      <w:r w:rsidRPr="0063291F">
        <w:rPr>
          <w:rFonts w:ascii="Times New Roman" w:hAnsi="Times New Roman" w:cs="Times New Roman"/>
        </w:rPr>
        <w:tab/>
        <w:t>За просрочку сроков оказания услуг, предусмотренных настоящим договором, Исполнитель несет перед Заказчиком ответственность в виде пени в размере 0,1% от стоимости просроченной услуги за каждый день просрочки.</w:t>
      </w:r>
    </w:p>
    <w:p w:rsidR="0063291F" w:rsidRPr="0063291F" w:rsidRDefault="0063291F" w:rsidP="0063291F">
      <w:pPr>
        <w:spacing w:after="0"/>
        <w:jc w:val="both"/>
        <w:rPr>
          <w:rFonts w:ascii="Times New Roman" w:hAnsi="Times New Roman" w:cs="Times New Roman"/>
        </w:rPr>
      </w:pPr>
      <w:r w:rsidRPr="0063291F">
        <w:rPr>
          <w:rFonts w:ascii="Times New Roman" w:hAnsi="Times New Roman" w:cs="Times New Roman"/>
        </w:rPr>
        <w:t>6.3. За нарушение условий оплаты, предусмотренных настоящим договором, и просрочку приема выполненных работ Заказчик выплачивает Исполнителю пеню в размере 0,1% от не перечисленной суммы за каждый день просрочки.</w:t>
      </w:r>
    </w:p>
    <w:p w:rsidR="0063291F" w:rsidRPr="0063291F" w:rsidRDefault="0063291F" w:rsidP="0063291F">
      <w:pPr>
        <w:spacing w:after="0"/>
        <w:jc w:val="both"/>
        <w:rPr>
          <w:rFonts w:ascii="Times New Roman" w:hAnsi="Times New Roman" w:cs="Times New Roman"/>
        </w:rPr>
      </w:pPr>
      <w:r w:rsidRPr="0063291F">
        <w:rPr>
          <w:rFonts w:ascii="Times New Roman" w:hAnsi="Times New Roman" w:cs="Times New Roman"/>
        </w:rPr>
        <w:t>6.4. За несанкционированное разглашение сведений и информации, полученной в связи с исполнением настоящего договора, стороны несут ответственность, предусмотренную действующим законодательством Республики Беларусь.</w:t>
      </w:r>
    </w:p>
    <w:p w:rsidR="0063291F" w:rsidRPr="0063291F" w:rsidRDefault="0063291F" w:rsidP="0063291F">
      <w:pPr>
        <w:spacing w:after="0"/>
        <w:jc w:val="both"/>
        <w:rPr>
          <w:rFonts w:ascii="Times New Roman" w:hAnsi="Times New Roman" w:cs="Times New Roman"/>
        </w:rPr>
      </w:pPr>
      <w:r w:rsidRPr="0063291F">
        <w:rPr>
          <w:rFonts w:ascii="Times New Roman" w:hAnsi="Times New Roman" w:cs="Times New Roman"/>
        </w:rPr>
        <w:lastRenderedPageBreak/>
        <w:t>6.5. При непредставлении Исполнителю перечня недостатков письменных работ в течение 10 (десяти) рабочих дней с момента получения результатов данных работ, они считаются принятыми Заказчиком, а Исполнитель имеет право требовать оплаты за выполненные работы в полном объеме.</w:t>
      </w:r>
    </w:p>
    <w:p w:rsidR="0063291F" w:rsidRDefault="0063291F" w:rsidP="0063291F">
      <w:pPr>
        <w:spacing w:after="0"/>
        <w:jc w:val="both"/>
        <w:rPr>
          <w:rFonts w:ascii="Times New Roman" w:hAnsi="Times New Roman" w:cs="Times New Roman"/>
        </w:rPr>
      </w:pPr>
      <w:r w:rsidRPr="0063291F">
        <w:rPr>
          <w:rFonts w:ascii="Times New Roman" w:hAnsi="Times New Roman" w:cs="Times New Roman"/>
        </w:rPr>
        <w:t>6.6. Исполнитель не будет нести ответственность за упущенную выгоду и иные косвенные убытки Заказчика.</w:t>
      </w:r>
    </w:p>
    <w:p w:rsidR="006A376D" w:rsidRDefault="006A376D" w:rsidP="0063291F">
      <w:pPr>
        <w:spacing w:after="0"/>
        <w:jc w:val="both"/>
        <w:rPr>
          <w:rFonts w:ascii="Times New Roman" w:hAnsi="Times New Roman" w:cs="Times New Roman"/>
        </w:rPr>
      </w:pPr>
    </w:p>
    <w:p w:rsidR="00B214C9" w:rsidRPr="00B214C9" w:rsidRDefault="00B214C9" w:rsidP="00B214C9">
      <w:pPr>
        <w:spacing w:after="0"/>
        <w:jc w:val="both"/>
        <w:rPr>
          <w:rFonts w:ascii="Times New Roman" w:hAnsi="Times New Roman" w:cs="Times New Roman"/>
          <w:b/>
        </w:rPr>
      </w:pPr>
      <w:r w:rsidRPr="00B214C9">
        <w:rPr>
          <w:rFonts w:ascii="Times New Roman" w:hAnsi="Times New Roman" w:cs="Times New Roman"/>
          <w:b/>
        </w:rPr>
        <w:t>7. Обстоятельства непреодолимой силы</w:t>
      </w:r>
    </w:p>
    <w:p w:rsidR="00B214C9" w:rsidRPr="00B214C9" w:rsidRDefault="00B214C9" w:rsidP="00B214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Pr="00B214C9">
        <w:rPr>
          <w:rFonts w:ascii="Times New Roman" w:hAnsi="Times New Roman" w:cs="Times New Roman"/>
        </w:rPr>
        <w:t>Стороны освобождаются от ответственности за частичное или полное невыполнение своих обязательств в том случае, если они докажут, что такое невыполнение произошло в результате действия обстоятельств непреодолимой силы, в том числе землетрясения, пожара, наводнения, возникших после подписания настоящего договора.</w:t>
      </w:r>
    </w:p>
    <w:p w:rsidR="00B214C9" w:rsidRPr="00B214C9" w:rsidRDefault="00B214C9" w:rsidP="00B214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Pr="00B214C9">
        <w:rPr>
          <w:rFonts w:ascii="Times New Roman" w:hAnsi="Times New Roman" w:cs="Times New Roman"/>
        </w:rPr>
        <w:t>Сторона, которая не может выполнить свои обязательства по настоящему договору в результате наступления и действия обстоятельств непреодолимой силы, обязана письменно уведомить об этом другую сторону в течение 3 (трех) календарных дней с момента наступления обстоятельств непреодолимой силы.</w:t>
      </w:r>
    </w:p>
    <w:p w:rsidR="00B214C9" w:rsidRDefault="00B214C9" w:rsidP="00B214C9">
      <w:pPr>
        <w:spacing w:after="0"/>
        <w:jc w:val="both"/>
        <w:rPr>
          <w:rFonts w:ascii="Times New Roman" w:hAnsi="Times New Roman" w:cs="Times New Roman"/>
        </w:rPr>
      </w:pPr>
    </w:p>
    <w:p w:rsidR="00B214C9" w:rsidRPr="00B214C9" w:rsidRDefault="00B214C9" w:rsidP="00B214C9">
      <w:pPr>
        <w:spacing w:after="0"/>
        <w:jc w:val="both"/>
        <w:rPr>
          <w:rFonts w:ascii="Times New Roman" w:hAnsi="Times New Roman" w:cs="Times New Roman"/>
          <w:b/>
        </w:rPr>
      </w:pPr>
      <w:r w:rsidRPr="00B214C9">
        <w:rPr>
          <w:rFonts w:ascii="Times New Roman" w:hAnsi="Times New Roman" w:cs="Times New Roman"/>
          <w:b/>
        </w:rPr>
        <w:t>8. Разрешение споров</w:t>
      </w:r>
    </w:p>
    <w:p w:rsidR="00B214C9" w:rsidRPr="00B214C9" w:rsidRDefault="00B214C9" w:rsidP="00B214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Pr="00B214C9">
        <w:rPr>
          <w:rFonts w:ascii="Times New Roman" w:hAnsi="Times New Roman" w:cs="Times New Roman"/>
        </w:rPr>
        <w:t>Все спорные вопросы, возникающие между вышеупомянутыми сторонами в отношении толкования и выполнения настоящего договора, подлежат по возможности разрешению на основе взаимной договоренности.</w:t>
      </w:r>
    </w:p>
    <w:p w:rsidR="006A376D" w:rsidRPr="00A63715" w:rsidRDefault="00B214C9" w:rsidP="00B214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Pr="00B214C9">
        <w:rPr>
          <w:rFonts w:ascii="Times New Roman" w:hAnsi="Times New Roman" w:cs="Times New Roman"/>
        </w:rPr>
        <w:t>В случае если стороны не могут прийти к соглашению, любая сторона вправе передать дело на рассмотрение Экономического суда г. Минска.</w:t>
      </w:r>
    </w:p>
    <w:p w:rsidR="00EC1F40" w:rsidRPr="00EC1F40" w:rsidRDefault="00EC1F40" w:rsidP="00EC1F40">
      <w:pPr>
        <w:widowControl w:val="0"/>
        <w:shd w:val="clear" w:color="auto" w:fill="FFFFFF"/>
        <w:autoSpaceDE w:val="0"/>
        <w:autoSpaceDN w:val="0"/>
        <w:adjustRightInd w:val="0"/>
        <w:spacing w:before="295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C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Прочие условия</w:t>
      </w:r>
    </w:p>
    <w:p w:rsidR="00EC1F40" w:rsidRPr="00EC1F40" w:rsidRDefault="00EC1F40" w:rsidP="00EC1F40">
      <w:pPr>
        <w:widowControl w:val="0"/>
        <w:shd w:val="clear" w:color="auto" w:fill="FFFFFF"/>
        <w:tabs>
          <w:tab w:val="left" w:pos="472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ru-RU"/>
        </w:rPr>
      </w:pPr>
      <w:r w:rsidRPr="00EC1F40">
        <w:rPr>
          <w:rFonts w:ascii="Times New Roman" w:eastAsia="Times New Roman" w:hAnsi="Times New Roman" w:cs="Times New Roman"/>
          <w:lang w:eastAsia="ru-RU"/>
        </w:rPr>
        <w:t>9.1.</w:t>
      </w:r>
      <w:r w:rsidRPr="00EC1F40">
        <w:rPr>
          <w:rFonts w:ascii="Times New Roman" w:eastAsia="Times New Roman" w:hAnsi="Times New Roman" w:cs="Times New Roman"/>
          <w:lang w:eastAsia="ru-RU"/>
        </w:rPr>
        <w:tab/>
        <w:t>Отношения сторон, возникающие в связи с действием настоящего договора и неурегулированные настоящим договором, регулируются законодательством Республики Беларусь.</w:t>
      </w:r>
    </w:p>
    <w:p w:rsidR="00EC1F40" w:rsidRPr="00EC1F40" w:rsidRDefault="00EC1F40" w:rsidP="00EC1F40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4" w:right="72"/>
        <w:jc w:val="both"/>
        <w:rPr>
          <w:rFonts w:ascii="Times New Roman" w:eastAsia="Times New Roman" w:hAnsi="Times New Roman" w:cs="Times New Roman"/>
          <w:lang w:eastAsia="ru-RU"/>
        </w:rPr>
      </w:pPr>
      <w:r w:rsidRPr="00EC1F40">
        <w:rPr>
          <w:rFonts w:ascii="Times New Roman" w:eastAsia="Times New Roman" w:hAnsi="Times New Roman" w:cs="Times New Roman"/>
          <w:lang w:eastAsia="ru-RU"/>
        </w:rPr>
        <w:t xml:space="preserve"> Настоящий Договор может быть расторгнут по соглашению Сторон.  При этом Стороны производят взаиморасчеты, Заказчик оплачивает Исполнителю стоимость фактически оказанных и документально подтвержденных услуг.</w:t>
      </w:r>
    </w:p>
    <w:p w:rsidR="00EC1F40" w:rsidRPr="00EC1F40" w:rsidRDefault="00EC1F40" w:rsidP="00EC1F40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4" w:right="68"/>
        <w:jc w:val="both"/>
        <w:rPr>
          <w:rFonts w:ascii="Times New Roman" w:eastAsia="Times New Roman" w:hAnsi="Times New Roman" w:cs="Times New Roman"/>
          <w:lang w:eastAsia="ru-RU"/>
        </w:rPr>
      </w:pPr>
      <w:r w:rsidRPr="00EC1F40">
        <w:rPr>
          <w:rFonts w:ascii="Times New Roman" w:eastAsia="Times New Roman" w:hAnsi="Times New Roman" w:cs="Times New Roman"/>
          <w:lang w:eastAsia="ru-RU"/>
        </w:rPr>
        <w:t xml:space="preserve"> Все изменения, дополнения и приложения к настоящему договору имеют силу в том случае, если они совершены в письменной форме, подписаны уполномоченными представителями сторон и заверены печатями сторон.</w:t>
      </w:r>
    </w:p>
    <w:p w:rsidR="00EC1F40" w:rsidRPr="00EC1F40" w:rsidRDefault="00EC1F40" w:rsidP="00EC1F40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4" w:right="68"/>
        <w:jc w:val="both"/>
        <w:rPr>
          <w:rFonts w:ascii="Times New Roman" w:eastAsia="Times New Roman" w:hAnsi="Times New Roman" w:cs="Times New Roman"/>
          <w:lang w:eastAsia="ru-RU"/>
        </w:rPr>
      </w:pPr>
      <w:r w:rsidRPr="00EC1F40">
        <w:rPr>
          <w:rFonts w:ascii="Times New Roman" w:eastAsia="Times New Roman" w:hAnsi="Times New Roman" w:cs="Times New Roman"/>
          <w:lang w:eastAsia="ru-RU"/>
        </w:rPr>
        <w:t>Переписка по электронной почте, завершившаяся согласием Сторон, имеет статус дополнения к настоящему Договору.</w:t>
      </w:r>
    </w:p>
    <w:p w:rsidR="00EC1F40" w:rsidRPr="00EC1F40" w:rsidRDefault="00EC1F40" w:rsidP="00EC1F40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4" w:after="0" w:line="240" w:lineRule="auto"/>
        <w:ind w:left="4" w:right="65"/>
        <w:jc w:val="both"/>
        <w:rPr>
          <w:rFonts w:ascii="Times New Roman" w:eastAsia="Times New Roman" w:hAnsi="Times New Roman" w:cs="Times New Roman"/>
          <w:lang w:eastAsia="ru-RU"/>
        </w:rPr>
      </w:pPr>
      <w:r w:rsidRPr="00EC1F40">
        <w:rPr>
          <w:rFonts w:ascii="Times New Roman" w:eastAsia="Times New Roman" w:hAnsi="Times New Roman" w:cs="Times New Roman"/>
          <w:lang w:eastAsia="ru-RU"/>
        </w:rPr>
        <w:t>Настоящий договор заключен на русском языке в двух экземплярах (один - для Заказчика, второй - для Исполнителя),</w:t>
      </w:r>
      <w:bookmarkStart w:id="0" w:name="_GoBack"/>
      <w:bookmarkEnd w:id="0"/>
      <w:r w:rsidRPr="00EC1F40">
        <w:rPr>
          <w:rFonts w:ascii="Times New Roman" w:eastAsia="Times New Roman" w:hAnsi="Times New Roman" w:cs="Times New Roman"/>
          <w:lang w:eastAsia="ru-RU"/>
        </w:rPr>
        <w:t xml:space="preserve"> имеющих равную юридическую силу.</w:t>
      </w:r>
    </w:p>
    <w:p w:rsidR="00EC1F40" w:rsidRPr="00EC1F40" w:rsidRDefault="00EC1F40" w:rsidP="00EC1F40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4" w:after="0" w:line="240" w:lineRule="auto"/>
        <w:ind w:left="4" w:right="61"/>
        <w:jc w:val="both"/>
        <w:rPr>
          <w:rFonts w:ascii="Times New Roman" w:eastAsia="Times New Roman" w:hAnsi="Times New Roman" w:cs="Times New Roman"/>
          <w:lang w:eastAsia="ru-RU"/>
        </w:rPr>
      </w:pPr>
      <w:r w:rsidRPr="00EC1F40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сторонами и заключен на неопределенный срок, пока одна из сторон не заявит о его расторжении.</w:t>
      </w:r>
    </w:p>
    <w:p w:rsidR="00EC1F40" w:rsidRPr="00EC1F40" w:rsidRDefault="00EC1F40" w:rsidP="00EC1F40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4" w:after="0" w:line="240" w:lineRule="auto"/>
        <w:ind w:right="61"/>
        <w:jc w:val="both"/>
        <w:rPr>
          <w:rFonts w:ascii="Times New Roman" w:eastAsia="Times New Roman" w:hAnsi="Times New Roman" w:cs="Times New Roman"/>
          <w:lang w:eastAsia="ru-RU"/>
        </w:rPr>
      </w:pPr>
    </w:p>
    <w:p w:rsidR="00EC1F40" w:rsidRPr="00EC1F40" w:rsidRDefault="00EC1F40" w:rsidP="0036745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Юридические адреса, реквизиты и подписи сторон:</w:t>
      </w:r>
    </w:p>
    <w:tbl>
      <w:tblPr>
        <w:tblW w:w="9342" w:type="dxa"/>
        <w:tblLook w:val="01E0" w:firstRow="1" w:lastRow="1" w:firstColumn="1" w:lastColumn="1" w:noHBand="0" w:noVBand="0"/>
      </w:tblPr>
      <w:tblGrid>
        <w:gridCol w:w="4664"/>
        <w:gridCol w:w="4678"/>
      </w:tblGrid>
      <w:tr w:rsidR="00EC1F40" w:rsidRPr="00EC1F40" w:rsidTr="0036745A">
        <w:trPr>
          <w:trHeight w:val="2970"/>
          <w:tblHeader/>
        </w:trPr>
        <w:tc>
          <w:tcPr>
            <w:tcW w:w="4664" w:type="dxa"/>
          </w:tcPr>
          <w:p w:rsidR="00EC1F40" w:rsidRPr="00EC1F40" w:rsidRDefault="00EC1F40" w:rsidP="00E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C1F4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ИСПОЛНИТЕЛЬ:</w:t>
            </w:r>
          </w:p>
          <w:p w:rsidR="00EC1F40" w:rsidRPr="00EC1F40" w:rsidRDefault="00EC1F40" w:rsidP="00E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EC1F40" w:rsidRPr="00EC1F40" w:rsidRDefault="00EC1F40" w:rsidP="00E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1F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«МАНЖУР»</w:t>
            </w:r>
          </w:p>
          <w:p w:rsidR="00EC1F40" w:rsidRPr="00EC1F40" w:rsidRDefault="00EC1F40" w:rsidP="00E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220005, г. Минск, </w:t>
            </w:r>
          </w:p>
          <w:p w:rsidR="00EC1F40" w:rsidRPr="00EC1F40" w:rsidRDefault="00EC1F40" w:rsidP="00E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пр-т. Независимости, 49, пом. 3, оф. 420 </w:t>
            </w:r>
          </w:p>
          <w:p w:rsidR="00EC1F40" w:rsidRPr="00EC1F40" w:rsidRDefault="00EC1F40" w:rsidP="00E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 191286509</w:t>
            </w:r>
          </w:p>
          <w:p w:rsidR="00EC1F40" w:rsidRPr="00EC1F40" w:rsidRDefault="00EC1F40" w:rsidP="00E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BY08TECN30129123000040000000  </w:t>
            </w:r>
          </w:p>
          <w:p w:rsidR="00EC1F40" w:rsidRPr="00EC1F40" w:rsidRDefault="00EC1F40" w:rsidP="00E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«Технобанк» в г. Минске</w:t>
            </w:r>
          </w:p>
          <w:p w:rsidR="00EC1F40" w:rsidRPr="00EC1F40" w:rsidRDefault="00EC1F40" w:rsidP="00E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TECNBY22, код валюты 933, улица Кропоткина, 44.</w:t>
            </w:r>
          </w:p>
          <w:p w:rsidR="00EC1F40" w:rsidRPr="00EC1F40" w:rsidRDefault="00EC1F40" w:rsidP="00E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+375 29 603-81-51, +375 33 631-96-58</w:t>
            </w:r>
          </w:p>
          <w:p w:rsidR="00EC1F40" w:rsidRPr="00EC1F40" w:rsidRDefault="00EC1F40" w:rsidP="00E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почта: </w:t>
            </w:r>
            <w:proofErr w:type="spellStart"/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manzhur</w:t>
            </w:r>
            <w:proofErr w:type="spellEnd"/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tut</w:t>
            </w:r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manzhur</w:t>
            </w:r>
            <w:proofErr w:type="spellEnd"/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678" w:type="dxa"/>
          </w:tcPr>
          <w:p w:rsidR="00EC1F40" w:rsidRPr="00EC1F40" w:rsidRDefault="00EC1F40" w:rsidP="00E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  <w:p w:rsidR="00EC1F40" w:rsidRPr="00EC1F40" w:rsidRDefault="00EC1F40" w:rsidP="00E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1F40" w:rsidRDefault="0036745A" w:rsidP="00EC1F40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ФИО:</w:t>
            </w:r>
          </w:p>
          <w:p w:rsidR="0036745A" w:rsidRDefault="0036745A" w:rsidP="00EC1F40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45A" w:rsidRDefault="0036745A" w:rsidP="00EC1F40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45A" w:rsidRDefault="0036745A" w:rsidP="00EC1F40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документа, удостоверяющего личность:</w:t>
            </w:r>
          </w:p>
          <w:p w:rsidR="0036745A" w:rsidRDefault="0036745A" w:rsidP="00EC1F40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45A" w:rsidRDefault="0036745A" w:rsidP="00EC1F40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проживания:</w:t>
            </w:r>
          </w:p>
          <w:p w:rsidR="0036745A" w:rsidRDefault="0036745A" w:rsidP="00EC1F40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45A" w:rsidRDefault="0036745A" w:rsidP="00EC1F40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745A" w:rsidRPr="00EC1F40" w:rsidRDefault="0036745A" w:rsidP="00EC1F40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</w:p>
        </w:tc>
      </w:tr>
      <w:tr w:rsidR="00EC1F40" w:rsidRPr="00EC1F40" w:rsidTr="00053827">
        <w:trPr>
          <w:trHeight w:val="842"/>
        </w:trPr>
        <w:tc>
          <w:tcPr>
            <w:tcW w:w="4664" w:type="dxa"/>
          </w:tcPr>
          <w:p w:rsidR="00EC1F40" w:rsidRPr="00EC1F40" w:rsidRDefault="00EC1F40" w:rsidP="00EC1F40">
            <w:pPr>
              <w:widowControl w:val="0"/>
              <w:shd w:val="clear" w:color="auto" w:fill="FFFFFF"/>
              <w:tabs>
                <w:tab w:val="left" w:pos="4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  <w:p w:rsidR="00EC1F40" w:rsidRPr="00EC1F40" w:rsidRDefault="00EC1F40" w:rsidP="00EC1F40">
            <w:pPr>
              <w:widowControl w:val="0"/>
              <w:shd w:val="clear" w:color="auto" w:fill="FFFFFF"/>
              <w:tabs>
                <w:tab w:val="left" w:pos="4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C1F4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____________________</w:t>
            </w:r>
            <w:r w:rsidRPr="00EC1F40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/ Журавлёва М.В. / </w:t>
            </w:r>
          </w:p>
          <w:p w:rsidR="00EC1F40" w:rsidRPr="00EC1F40" w:rsidRDefault="00EC1F40" w:rsidP="00E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</w:p>
          <w:p w:rsidR="00EC1F40" w:rsidRPr="00053827" w:rsidRDefault="00EC1F40" w:rsidP="0005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40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М.П.</w:t>
            </w:r>
            <w:r w:rsidRPr="00EC1F40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ab/>
            </w:r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678" w:type="dxa"/>
          </w:tcPr>
          <w:p w:rsidR="00EC1F40" w:rsidRPr="00EC1F40" w:rsidRDefault="00EC1F40" w:rsidP="00EC1F40">
            <w:pPr>
              <w:widowControl w:val="0"/>
              <w:shd w:val="clear" w:color="auto" w:fill="FFFFFF"/>
              <w:tabs>
                <w:tab w:val="left" w:pos="4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  <w:p w:rsidR="00EC1F40" w:rsidRPr="00EC1F40" w:rsidRDefault="00EC1F40" w:rsidP="00EC1F40">
            <w:pPr>
              <w:widowControl w:val="0"/>
              <w:shd w:val="clear" w:color="auto" w:fill="FFFFFF"/>
              <w:tabs>
                <w:tab w:val="left" w:pos="4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C1F4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_</w:t>
            </w:r>
            <w:r w:rsidRPr="00EC1F40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  <w:t>________________</w:t>
            </w:r>
            <w:r w:rsidRPr="00EC1F4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  <w:lang w:eastAsia="ru-RU"/>
              </w:rPr>
              <w:t xml:space="preserve"> / </w:t>
            </w:r>
            <w:r w:rsidR="0036745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(ФИО Заказчика)</w:t>
            </w:r>
            <w:r w:rsidRPr="00EC1F40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  <w:lang w:eastAsia="ru-RU"/>
              </w:rPr>
              <w:t xml:space="preserve"> /</w:t>
            </w:r>
          </w:p>
          <w:p w:rsidR="00EC1F40" w:rsidRPr="00EC1F40" w:rsidRDefault="00EC1F40" w:rsidP="00EC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</w:p>
          <w:p w:rsidR="00EC1F40" w:rsidRPr="00EC1F40" w:rsidRDefault="00EC1F40" w:rsidP="00053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F40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ab/>
            </w:r>
            <w:r w:rsidRPr="00EC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</w:tbl>
    <w:p w:rsidR="00EC1F40" w:rsidRPr="00313FBD" w:rsidRDefault="00EC1F40" w:rsidP="00951B6A">
      <w:pPr>
        <w:spacing w:after="0"/>
        <w:jc w:val="both"/>
        <w:rPr>
          <w:rFonts w:ascii="Times New Roman" w:hAnsi="Times New Roman" w:cs="Times New Roman"/>
        </w:rPr>
      </w:pPr>
    </w:p>
    <w:sectPr w:rsidR="00EC1F40" w:rsidRPr="00313FBD" w:rsidSect="003674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FE"/>
    <w:multiLevelType w:val="multilevel"/>
    <w:tmpl w:val="B4B660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A5CF6"/>
    <w:multiLevelType w:val="singleLevel"/>
    <w:tmpl w:val="05A028F4"/>
    <w:lvl w:ilvl="0">
      <w:start w:val="2"/>
      <w:numFmt w:val="decimal"/>
      <w:lvlText w:val="9.%1."/>
      <w:legacy w:legacy="1" w:legacySpace="0" w:legacyIndent="363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B5"/>
    <w:rsid w:val="00032F30"/>
    <w:rsid w:val="00053827"/>
    <w:rsid w:val="000E0388"/>
    <w:rsid w:val="00104E0F"/>
    <w:rsid w:val="00106F6E"/>
    <w:rsid w:val="00292825"/>
    <w:rsid w:val="002E4CD7"/>
    <w:rsid w:val="00313FBD"/>
    <w:rsid w:val="00337B58"/>
    <w:rsid w:val="0036745A"/>
    <w:rsid w:val="004131FB"/>
    <w:rsid w:val="004705B5"/>
    <w:rsid w:val="00525D92"/>
    <w:rsid w:val="0063291F"/>
    <w:rsid w:val="00677A15"/>
    <w:rsid w:val="006A376D"/>
    <w:rsid w:val="006D5E23"/>
    <w:rsid w:val="00773BEB"/>
    <w:rsid w:val="008042D1"/>
    <w:rsid w:val="00951B6A"/>
    <w:rsid w:val="0098260E"/>
    <w:rsid w:val="009902CE"/>
    <w:rsid w:val="009A10CC"/>
    <w:rsid w:val="00A63715"/>
    <w:rsid w:val="00A76BD0"/>
    <w:rsid w:val="00B214C9"/>
    <w:rsid w:val="00CD0142"/>
    <w:rsid w:val="00CF745B"/>
    <w:rsid w:val="00D53E9F"/>
    <w:rsid w:val="00D56B92"/>
    <w:rsid w:val="00EC1F40"/>
    <w:rsid w:val="00E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A7E8"/>
  <w15:chartTrackingRefBased/>
  <w15:docId w15:val="{2DFD67B0-2C59-4796-B45C-2E30A93D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2021-07-20T12:33:00Z</dcterms:created>
  <dcterms:modified xsi:type="dcterms:W3CDTF">2021-07-20T14:23:00Z</dcterms:modified>
</cp:coreProperties>
</file>